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石家庄学院专业技术岗位竞聘申报表</w:t>
      </w:r>
    </w:p>
    <w:p>
      <w:pPr>
        <w:spacing w:line="340" w:lineRule="exact"/>
        <w:jc w:val="center"/>
        <w:rPr>
          <w:rFonts w:asciiTheme="minorEastAsia" w:hAnsiTheme="minorEastAsia"/>
          <w:bCs/>
          <w:sz w:val="28"/>
          <w:szCs w:val="28"/>
        </w:rPr>
      </w:pPr>
    </w:p>
    <w:tbl>
      <w:tblPr>
        <w:tblStyle w:val="6"/>
        <w:tblpPr w:leftFromText="180" w:rightFromText="180" w:vertAnchor="page" w:horzAnchor="margin" w:tblpXSpec="center" w:tblpY="2411"/>
        <w:tblW w:w="1443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86"/>
        <w:gridCol w:w="632"/>
        <w:gridCol w:w="832"/>
        <w:gridCol w:w="160"/>
        <w:gridCol w:w="1052"/>
        <w:gridCol w:w="192"/>
        <w:gridCol w:w="987"/>
        <w:gridCol w:w="456"/>
        <w:gridCol w:w="857"/>
        <w:gridCol w:w="1092"/>
        <w:gridCol w:w="484"/>
        <w:gridCol w:w="453"/>
        <w:gridCol w:w="381"/>
        <w:gridCol w:w="581"/>
        <w:gridCol w:w="411"/>
        <w:gridCol w:w="283"/>
        <w:gridCol w:w="171"/>
        <w:gridCol w:w="680"/>
        <w:gridCol w:w="58"/>
        <w:gridCol w:w="802"/>
        <w:gridCol w:w="104"/>
        <w:gridCol w:w="697"/>
        <w:gridCol w:w="401"/>
        <w:gridCol w:w="12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46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pStyle w:val="4"/>
              <w:framePr w:wrap="auto" w:vAnchor="margin" w:hAnchor="text" w:yAlign="in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电话</w:t>
            </w:r>
          </w:p>
        </w:tc>
        <w:tc>
          <w:tcPr>
            <w:tcW w:w="230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学院</w:t>
            </w:r>
          </w:p>
        </w:tc>
        <w:tc>
          <w:tcPr>
            <w:tcW w:w="146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最高学历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最高学位</w:t>
            </w:r>
          </w:p>
        </w:tc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申报专技岗位等级</w:t>
            </w:r>
          </w:p>
        </w:tc>
        <w:tc>
          <w:tcPr>
            <w:tcW w:w="230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现任职称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资格系列</w:t>
            </w:r>
          </w:p>
        </w:tc>
        <w:tc>
          <w:tcPr>
            <w:tcW w:w="2868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现任职称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资格名称</w:t>
            </w:r>
          </w:p>
        </w:tc>
        <w:tc>
          <w:tcPr>
            <w:tcW w:w="288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165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现任职称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资格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取得时间</w:t>
            </w:r>
          </w:p>
        </w:tc>
        <w:tc>
          <w:tcPr>
            <w:tcW w:w="4116" w:type="dxa"/>
            <w:gridSpan w:val="8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025" w:type="dxa"/>
            <w:gridSpan w:val="21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  <w:t>基本情况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审核人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92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现专技岗位等级</w:t>
            </w:r>
          </w:p>
        </w:tc>
        <w:tc>
          <w:tcPr>
            <w:tcW w:w="2847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8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现专技岗位等级聘任时间</w:t>
            </w:r>
          </w:p>
        </w:tc>
        <w:tc>
          <w:tcPr>
            <w:tcW w:w="3367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9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现专技岗位任期内年度考核结果</w:t>
            </w:r>
          </w:p>
        </w:tc>
        <w:tc>
          <w:tcPr>
            <w:tcW w:w="5733" w:type="dxa"/>
            <w:gridSpan w:val="9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en-US" w:eastAsia="zh-CN"/>
              </w:rPr>
              <w:t>均为合格以上等次/基本合格及以下等次年度：</w:t>
            </w:r>
          </w:p>
        </w:tc>
        <w:tc>
          <w:tcPr>
            <w:tcW w:w="1827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师德师风情况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en-US" w:eastAsia="zh-CN"/>
              </w:rPr>
              <w:t>合格/不合格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629" w:type="dxa"/>
            <w:gridSpan w:val="10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现专技岗位任期内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完成教学工作量情况</w:t>
            </w:r>
          </w:p>
        </w:tc>
        <w:tc>
          <w:tcPr>
            <w:tcW w:w="5396" w:type="dxa"/>
            <w:gridSpan w:val="11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  <w:lang w:val="en-US" w:eastAsia="zh-CN"/>
              </w:rPr>
              <w:t>完成/未完成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30" w:type="dxa"/>
            <w:gridSpan w:val="2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</w:rPr>
              <w:t>A代表性科研、教学奖项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奖励类型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23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奖励名称</w:t>
            </w:r>
          </w:p>
        </w:tc>
        <w:tc>
          <w:tcPr>
            <w:tcW w:w="288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授奖单位</w:t>
            </w:r>
          </w:p>
        </w:tc>
        <w:tc>
          <w:tcPr>
            <w:tcW w:w="1415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1603" w:type="dxa"/>
            <w:gridSpan w:val="5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排名</w:t>
            </w:r>
          </w:p>
        </w:tc>
        <w:tc>
          <w:tcPr>
            <w:tcW w:w="1603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得分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审核人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430" w:type="dxa"/>
            <w:gridSpan w:val="25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</w:rPr>
              <w:t>B代表性科研、教学项目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231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是否结项</w:t>
            </w:r>
          </w:p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（结项时间）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批准单位</w:t>
            </w:r>
          </w:p>
        </w:tc>
        <w:tc>
          <w:tcPr>
            <w:tcW w:w="1318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240" w:lineRule="exac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到校经费（万元）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排名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得分</w:t>
            </w:r>
          </w:p>
        </w:tc>
        <w:tc>
          <w:tcPr>
            <w:tcW w:w="1203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审核人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430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</w:rPr>
              <w:t>C成果转化、代表性教材、著作和论文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成果类型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时间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刊物或批准单位或出版社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级别或成果效益（万元）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排名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得分</w:t>
            </w:r>
          </w:p>
        </w:tc>
        <w:tc>
          <w:tcPr>
            <w:tcW w:w="1203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审核人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wordWrap w:val="0"/>
              <w:snapToGrid w:val="0"/>
              <w:spacing w:line="33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合计得分</w:t>
            </w:r>
          </w:p>
        </w:tc>
        <w:tc>
          <w:tcPr>
            <w:tcW w:w="12969" w:type="dxa"/>
            <w:gridSpan w:val="2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二级单位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审核意见</w:t>
            </w:r>
          </w:p>
        </w:tc>
        <w:tc>
          <w:tcPr>
            <w:tcW w:w="12969" w:type="dxa"/>
            <w:gridSpan w:val="23"/>
            <w:vAlign w:val="bottom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（盖章）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负责人签字：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  年     月     日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科研处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审核意见</w:t>
            </w:r>
          </w:p>
        </w:tc>
        <w:tc>
          <w:tcPr>
            <w:tcW w:w="12969" w:type="dxa"/>
            <w:gridSpan w:val="23"/>
            <w:vAlign w:val="bottom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（盖章）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负责人签字：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  年     月 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教务处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审核意见</w:t>
            </w:r>
          </w:p>
        </w:tc>
        <w:tc>
          <w:tcPr>
            <w:tcW w:w="12969" w:type="dxa"/>
            <w:gridSpan w:val="2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  （盖章）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负责人签字：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人事处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审核意见</w:t>
            </w:r>
          </w:p>
        </w:tc>
        <w:tc>
          <w:tcPr>
            <w:tcW w:w="12969" w:type="dxa"/>
            <w:gridSpan w:val="2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（盖章）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负责人签字：</w:t>
            </w:r>
          </w:p>
          <w:p>
            <w:pPr>
              <w:jc w:val="center"/>
              <w:rPr>
                <w:rFonts w:asciiTheme="minorEastAsia" w:hAnsi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                                       年     月     日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b/>
          <w:bCs/>
          <w:sz w:val="22"/>
          <w:szCs w:val="22"/>
          <w:u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u w:val="none"/>
          <w:lang w:val="en-US" w:eastAsia="zh-CN"/>
        </w:rPr>
        <w:t>注：此表A3单面打印，电子版发送至sjzxyz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2"/>
          <w:szCs w:val="22"/>
          <w:u w:val="none"/>
          <w:lang w:val="en-US" w:eastAsia="zh-CN"/>
        </w:rPr>
        <w:t>cps@126.com</w:t>
      </w:r>
      <w:r>
        <w:rPr>
          <w:rFonts w:hint="eastAsia" w:ascii="Times New Roman" w:hAnsi="Times New Roman" w:cs="Times New Roman"/>
          <w:b/>
          <w:bCs/>
          <w:sz w:val="22"/>
          <w:szCs w:val="22"/>
          <w:u w:val="none"/>
          <w:lang w:val="en-US" w:eastAsia="zh-CN"/>
        </w:rPr>
        <w:t>.</w:t>
      </w:r>
    </w:p>
    <w:sectPr>
      <w:headerReference r:id="rId3" w:type="default"/>
      <w:pgSz w:w="16839" w:h="23814"/>
      <w:pgMar w:top="1361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" w:hAnsi="仿宋" w:eastAsia="仿宋"/>
        <w:sz w:val="24"/>
      </w:rPr>
    </w:pPr>
    <w:r>
      <w:rPr>
        <w:rFonts w:hint="eastAsia" w:ascii="仿宋" w:hAnsi="仿宋" w:eastAsia="仿宋"/>
        <w:sz w:val="24"/>
      </w:rPr>
      <w:t>附件2：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BEF3D-2220-483F-ADA7-21368A3DE7A2}">
  <ds:schemaRefs/>
</ds:datastoreItem>
</file>